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9E" w:rsidRPr="007E649E" w:rsidRDefault="004E00BC" w:rsidP="007E649E">
      <w:pPr>
        <w:pStyle w:val="Default"/>
        <w:jc w:val="center"/>
        <w:rPr>
          <w:rFonts w:ascii="Times New Roman" w:hAnsi="Times New Roman" w:cs="Times New Roman"/>
          <w:color w:val="auto"/>
        </w:rPr>
      </w:pPr>
      <w:r>
        <w:rPr>
          <w:rFonts w:ascii="Times New Roman" w:hAnsi="Times New Roman" w:cs="Times New Roman"/>
          <w:b/>
          <w:bCs/>
          <w:noProof/>
          <w:color w:val="auto"/>
        </w:rPr>
        <w:pict>
          <v:shapetype id="_x0000_t202" coordsize="21600,21600" o:spt="202" path="m,l,21600r21600,l21600,xe">
            <v:stroke joinstyle="miter"/>
            <v:path gradientshapeok="t" o:connecttype="rect"/>
          </v:shapetype>
          <v:shape id="_x0000_s1026" type="#_x0000_t202" style="position:absolute;left:0;text-align:left;margin-left:-81.35pt;margin-top:-36.6pt;width:116.25pt;height:105pt;z-index:251658240" filled="f" stroked="f">
            <v:textbox>
              <w:txbxContent>
                <w:p w:rsidR="009C0D8E" w:rsidRDefault="009C0D8E">
                  <w:r>
                    <w:rPr>
                      <w:noProof/>
                    </w:rPr>
                    <w:drawing>
                      <wp:inline distT="0" distB="0" distL="0" distR="0">
                        <wp:extent cx="1343025" cy="1339075"/>
                        <wp:effectExtent l="19050" t="0" r="0" b="0"/>
                        <wp:docPr id="1" name="Image 0" descr="LogoFFO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Onoir.jpg"/>
                                <pic:cNvPicPr/>
                              </pic:nvPicPr>
                              <pic:blipFill>
                                <a:blip r:embed="rId5"/>
                                <a:stretch>
                                  <a:fillRect/>
                                </a:stretch>
                              </pic:blipFill>
                              <pic:spPr>
                                <a:xfrm>
                                  <a:off x="0" y="0"/>
                                  <a:ext cx="1348994" cy="1345027"/>
                                </a:xfrm>
                                <a:prstGeom prst="rect">
                                  <a:avLst/>
                                </a:prstGeom>
                              </pic:spPr>
                            </pic:pic>
                          </a:graphicData>
                        </a:graphic>
                      </wp:inline>
                    </w:drawing>
                  </w:r>
                </w:p>
              </w:txbxContent>
            </v:textbox>
          </v:shape>
        </w:pict>
      </w:r>
      <w:r w:rsidR="007E649E" w:rsidRPr="007E649E">
        <w:rPr>
          <w:rFonts w:ascii="Times New Roman" w:hAnsi="Times New Roman" w:cs="Times New Roman"/>
          <w:b/>
          <w:bCs/>
          <w:color w:val="auto"/>
        </w:rPr>
        <w:t>SORTIES ET VOYAGES ORCHIDOPHILES :</w:t>
      </w:r>
    </w:p>
    <w:p w:rsidR="007E649E" w:rsidRDefault="007E649E" w:rsidP="007E649E">
      <w:pPr>
        <w:pStyle w:val="Default"/>
        <w:jc w:val="center"/>
        <w:rPr>
          <w:rFonts w:ascii="Times New Roman" w:hAnsi="Times New Roman" w:cs="Times New Roman"/>
          <w:b/>
          <w:bCs/>
          <w:color w:val="auto"/>
        </w:rPr>
      </w:pPr>
      <w:r w:rsidRPr="007E649E">
        <w:rPr>
          <w:rFonts w:ascii="Times New Roman" w:hAnsi="Times New Roman" w:cs="Times New Roman"/>
          <w:b/>
          <w:bCs/>
          <w:color w:val="auto"/>
        </w:rPr>
        <w:t>RECOMMANDATIONS AUX ADHÉRENTS DE LA FFO</w:t>
      </w:r>
    </w:p>
    <w:p w:rsidR="007E649E" w:rsidRDefault="007E649E" w:rsidP="007E649E">
      <w:pPr>
        <w:pStyle w:val="Default"/>
        <w:jc w:val="both"/>
        <w:rPr>
          <w:rFonts w:ascii="Times New Roman" w:hAnsi="Times New Roman" w:cs="Times New Roman"/>
          <w:b/>
          <w:bCs/>
          <w:color w:val="auto"/>
        </w:rPr>
      </w:pPr>
    </w:p>
    <w:p w:rsidR="009C0D8E" w:rsidRPr="007E649E" w:rsidRDefault="009C0D8E" w:rsidP="007E649E">
      <w:pPr>
        <w:pStyle w:val="Default"/>
        <w:jc w:val="both"/>
        <w:rPr>
          <w:rFonts w:ascii="Times New Roman" w:hAnsi="Times New Roman" w:cs="Times New Roman"/>
          <w:color w:val="auto"/>
        </w:rPr>
      </w:pPr>
    </w:p>
    <w:p w:rsidR="007E649E" w:rsidRPr="007E649E" w:rsidRDefault="009C0D8E" w:rsidP="007E649E">
      <w:pPr>
        <w:pStyle w:val="Default"/>
        <w:jc w:val="both"/>
        <w:rPr>
          <w:rFonts w:ascii="Times New Roman" w:hAnsi="Times New Roman" w:cs="Times New Roman"/>
          <w:color w:val="auto"/>
        </w:rPr>
      </w:pPr>
      <w:r>
        <w:rPr>
          <w:rFonts w:ascii="Times New Roman" w:hAnsi="Times New Roman" w:cs="Times New Roman"/>
          <w:color w:val="auto"/>
        </w:rPr>
        <w:tab/>
      </w:r>
      <w:r w:rsidR="007E649E" w:rsidRPr="007E649E">
        <w:rPr>
          <w:rFonts w:ascii="Times New Roman" w:hAnsi="Times New Roman" w:cs="Times New Roman"/>
          <w:color w:val="auto"/>
        </w:rPr>
        <w:t xml:space="preserve">La volonté de découvrir de nouveaux taxons, de nouveaux biotopes, aussi bien dans sa région de résidence que bien au-delà, est une préoccupation légitime des orchidophiles, pour leur plaisir personnel ou pour enrichir les connaissances naturalistes. </w:t>
      </w:r>
    </w:p>
    <w:p w:rsid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Cependant, cette activité doit s’exercer dans le respect d’un certain nombre de règles, afin d’assurer la préservation des espèces elles-mêmes, mais aussi vis-à-vis des propriétaires et des gestionnaires des sites concernés. Dans ce cadre, la FFO propose une charte de bonne conduite aux associations membres. Elle se décline en plusieurs recommandations. </w:t>
      </w:r>
    </w:p>
    <w:p w:rsidR="007E649E" w:rsidRPr="007E649E" w:rsidRDefault="007E649E" w:rsidP="007E649E">
      <w:pPr>
        <w:pStyle w:val="Default"/>
        <w:jc w:val="both"/>
        <w:rPr>
          <w:rFonts w:ascii="Times New Roman" w:hAnsi="Times New Roman" w:cs="Times New Roman"/>
          <w:color w:val="auto"/>
        </w:rPr>
      </w:pPr>
    </w:p>
    <w:p w:rsidR="007E649E" w:rsidRP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b/>
          <w:bCs/>
          <w:color w:val="auto"/>
        </w:rPr>
        <w:t xml:space="preserve">• Lors des sorties de groupes et des voyages organisés : </w:t>
      </w:r>
    </w:p>
    <w:p w:rsidR="007E649E" w:rsidRP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 Se renseigner sur l’accessibilité des sites que l’on envisage de visiter et sur leur statut : propriété privée ou publique, site classé (Natura 2000, ENS, APPB...) ou non, site bénéficiant ou non d’un plan de gestion (Conservatoires, collectivité locale, ONF...). </w:t>
      </w:r>
    </w:p>
    <w:p w:rsidR="007E649E" w:rsidRP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 Dans le cas d’un site identifié en tant que station botanique, informer le propriétaire ou le gestionnaire de la venue d’un groupe. Si le site n’est pas accessible librement, demander une autorisation de visite. </w:t>
      </w:r>
    </w:p>
    <w:p w:rsid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 Dans le cas d’un site strictement privé, demander une autorisation d’accès si le propriétaire peut être identifié. Sinon, s’abstenir de pénétrer sur le site avec tout un groupe. </w:t>
      </w:r>
    </w:p>
    <w:p w:rsidR="007E649E" w:rsidRPr="007E649E" w:rsidRDefault="007E649E" w:rsidP="007E649E">
      <w:pPr>
        <w:pStyle w:val="Default"/>
        <w:jc w:val="both"/>
        <w:rPr>
          <w:rFonts w:ascii="Times New Roman" w:hAnsi="Times New Roman" w:cs="Times New Roman"/>
          <w:color w:val="auto"/>
        </w:rPr>
      </w:pPr>
    </w:p>
    <w:p w:rsid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 </w:t>
      </w:r>
      <w:r w:rsidRPr="007E649E">
        <w:rPr>
          <w:rFonts w:ascii="Times New Roman" w:hAnsi="Times New Roman" w:cs="Times New Roman"/>
          <w:b/>
          <w:bCs/>
          <w:color w:val="auto"/>
        </w:rPr>
        <w:t xml:space="preserve">Lors des visites à caractère personnel </w:t>
      </w:r>
      <w:r w:rsidRPr="007E649E">
        <w:rPr>
          <w:rFonts w:ascii="Times New Roman" w:hAnsi="Times New Roman" w:cs="Times New Roman"/>
          <w:color w:val="auto"/>
        </w:rPr>
        <w:t xml:space="preserve">(seul ou en groupe très réduit, ce qui vaut par exemple lors des prospections), informer si possible le propriétaire/gestionnaire. Si celui-ci n’est pas connu (ou dans le cas d’un parcellaire très morcelé) et si l’accès n’est pas interdit par affichage, veiller à effectuer la prospection de la façon la moins </w:t>
      </w:r>
      <w:proofErr w:type="spellStart"/>
      <w:r w:rsidRPr="007E649E">
        <w:rPr>
          <w:rFonts w:ascii="Times New Roman" w:hAnsi="Times New Roman" w:cs="Times New Roman"/>
          <w:color w:val="auto"/>
        </w:rPr>
        <w:t>impactante</w:t>
      </w:r>
      <w:proofErr w:type="spellEnd"/>
      <w:r w:rsidRPr="007E649E">
        <w:rPr>
          <w:rFonts w:ascii="Times New Roman" w:hAnsi="Times New Roman" w:cs="Times New Roman"/>
          <w:color w:val="auto"/>
        </w:rPr>
        <w:t xml:space="preserve"> possible. </w:t>
      </w:r>
    </w:p>
    <w:p w:rsidR="007E649E" w:rsidRPr="007E649E" w:rsidRDefault="007E649E" w:rsidP="007E649E">
      <w:pPr>
        <w:pStyle w:val="Default"/>
        <w:jc w:val="both"/>
        <w:rPr>
          <w:rFonts w:ascii="Times New Roman" w:hAnsi="Times New Roman" w:cs="Times New Roman"/>
          <w:color w:val="auto"/>
        </w:rPr>
      </w:pPr>
    </w:p>
    <w:p w:rsid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 Concernant les deux points précédents, il est toujours bénéfique de s’adresser aux </w:t>
      </w:r>
      <w:r w:rsidRPr="007E649E">
        <w:rPr>
          <w:rFonts w:ascii="Times New Roman" w:hAnsi="Times New Roman" w:cs="Times New Roman"/>
          <w:b/>
          <w:bCs/>
          <w:color w:val="auto"/>
        </w:rPr>
        <w:t xml:space="preserve">structures locales de la FFO </w:t>
      </w:r>
      <w:r w:rsidRPr="007E649E">
        <w:rPr>
          <w:rFonts w:ascii="Times New Roman" w:hAnsi="Times New Roman" w:cs="Times New Roman"/>
          <w:color w:val="auto"/>
        </w:rPr>
        <w:t xml:space="preserve">(sections locales avec leurs cartographes départementaux) qui connaissent bien les sites, peuvent servir d’intermédiaire pour obtenir des autorisations et, le plus souvent, peuvent accompagner pendant tout ou une partie du séjour. </w:t>
      </w:r>
    </w:p>
    <w:p w:rsidR="007E649E" w:rsidRPr="007E649E" w:rsidRDefault="007E649E" w:rsidP="007E649E">
      <w:pPr>
        <w:pStyle w:val="Default"/>
        <w:jc w:val="both"/>
        <w:rPr>
          <w:rFonts w:ascii="Times New Roman" w:hAnsi="Times New Roman" w:cs="Times New Roman"/>
          <w:color w:val="auto"/>
        </w:rPr>
      </w:pPr>
    </w:p>
    <w:p w:rsidR="007E649E" w:rsidRP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 Dans tous les cas, respecter scrupuleusement </w:t>
      </w:r>
      <w:r w:rsidRPr="007E649E">
        <w:rPr>
          <w:rFonts w:ascii="Times New Roman" w:hAnsi="Times New Roman" w:cs="Times New Roman"/>
          <w:b/>
          <w:bCs/>
          <w:color w:val="auto"/>
        </w:rPr>
        <w:t xml:space="preserve">l’ensemble de la flore et de la faune </w:t>
      </w:r>
      <w:r w:rsidRPr="007E649E">
        <w:rPr>
          <w:rFonts w:ascii="Times New Roman" w:hAnsi="Times New Roman" w:cs="Times New Roman"/>
          <w:color w:val="auto"/>
        </w:rPr>
        <w:t xml:space="preserve">: </w:t>
      </w:r>
    </w:p>
    <w:p w:rsidR="007E649E" w:rsidRP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 Réduire au maximum le piétinement des orchidées et de la flore générale, laquelle présente souvent des taxons encore plus rares et précieux que les orchidées recherchées ! </w:t>
      </w:r>
    </w:p>
    <w:p w:rsid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 Ne rien prélever et ne pas interférer sur l’évolution naturelle de la végétation (pas de pollinisation manuelle, pas de création d’hybrides artificiels pouvant nuire à terme à la pérennité des espèces parentales). </w:t>
      </w:r>
    </w:p>
    <w:p w:rsidR="007E649E" w:rsidRPr="007E649E" w:rsidRDefault="007E649E" w:rsidP="007E649E">
      <w:pPr>
        <w:pStyle w:val="Default"/>
        <w:jc w:val="both"/>
        <w:rPr>
          <w:rFonts w:ascii="Times New Roman" w:hAnsi="Times New Roman" w:cs="Times New Roman"/>
          <w:color w:val="auto"/>
        </w:rPr>
      </w:pPr>
    </w:p>
    <w:p w:rsid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 Lors de la visite ou à son issue, il est très utile </w:t>
      </w:r>
      <w:r w:rsidRPr="007E649E">
        <w:rPr>
          <w:rFonts w:ascii="Times New Roman" w:hAnsi="Times New Roman" w:cs="Times New Roman"/>
          <w:b/>
          <w:bCs/>
          <w:color w:val="auto"/>
        </w:rPr>
        <w:t xml:space="preserve">de renseigner une base de données régionale et/ou nationale </w:t>
      </w:r>
      <w:r w:rsidRPr="007E649E">
        <w:rPr>
          <w:rFonts w:ascii="Times New Roman" w:hAnsi="Times New Roman" w:cs="Times New Roman"/>
          <w:color w:val="auto"/>
        </w:rPr>
        <w:t>(</w:t>
      </w:r>
      <w:proofErr w:type="spellStart"/>
      <w:r w:rsidRPr="007E649E">
        <w:rPr>
          <w:rFonts w:ascii="Times New Roman" w:hAnsi="Times New Roman" w:cs="Times New Roman"/>
          <w:color w:val="auto"/>
        </w:rPr>
        <w:t>Orchisauvage</w:t>
      </w:r>
      <w:proofErr w:type="spellEnd"/>
      <w:r w:rsidRPr="007E649E">
        <w:rPr>
          <w:rFonts w:ascii="Times New Roman" w:hAnsi="Times New Roman" w:cs="Times New Roman"/>
          <w:color w:val="auto"/>
        </w:rPr>
        <w:t xml:space="preserve"> par exemple...) avec toutes les observations réalisées. En cas de découverte de taxons particulièrement sensibles, il est toujours possible de ma</w:t>
      </w:r>
      <w:r w:rsidR="009474EB">
        <w:rPr>
          <w:rFonts w:ascii="Times New Roman" w:hAnsi="Times New Roman" w:cs="Times New Roman"/>
          <w:color w:val="auto"/>
        </w:rPr>
        <w:t>s</w:t>
      </w:r>
      <w:r w:rsidRPr="007E649E">
        <w:rPr>
          <w:rFonts w:ascii="Times New Roman" w:hAnsi="Times New Roman" w:cs="Times New Roman"/>
          <w:color w:val="auto"/>
        </w:rPr>
        <w:t xml:space="preserve">quer la donnée ou de différer la saisie après information du cartographe départemental et/ou du gestionnaire du site. </w:t>
      </w:r>
      <w:bookmarkStart w:id="0" w:name="_GoBack"/>
      <w:bookmarkEnd w:id="0"/>
    </w:p>
    <w:p w:rsidR="007E649E" w:rsidRPr="007E649E" w:rsidRDefault="007E649E" w:rsidP="007E649E">
      <w:pPr>
        <w:pStyle w:val="Default"/>
        <w:jc w:val="both"/>
        <w:rPr>
          <w:rFonts w:ascii="Times New Roman" w:hAnsi="Times New Roman" w:cs="Times New Roman"/>
          <w:color w:val="auto"/>
        </w:rPr>
      </w:pPr>
    </w:p>
    <w:p w:rsidR="009C0D8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 Après le séjour ou la visite plus ponctuelle, dans le cas de stations reconnues, envoyer un </w:t>
      </w:r>
      <w:r w:rsidRPr="007E649E">
        <w:rPr>
          <w:rFonts w:ascii="Times New Roman" w:hAnsi="Times New Roman" w:cs="Times New Roman"/>
          <w:b/>
          <w:bCs/>
          <w:color w:val="auto"/>
        </w:rPr>
        <w:t xml:space="preserve">compte rendu </w:t>
      </w:r>
      <w:r w:rsidRPr="007E649E">
        <w:rPr>
          <w:rFonts w:ascii="Times New Roman" w:hAnsi="Times New Roman" w:cs="Times New Roman"/>
          <w:color w:val="auto"/>
        </w:rPr>
        <w:t>au gestionnaire du site est bienvenu (Conservatoire, animateur Natura 2000, CD, ONF, Réserve, Parc...), avec copie au responsable FFO local</w:t>
      </w:r>
      <w:r w:rsidR="009C0D8E">
        <w:rPr>
          <w:rFonts w:ascii="Times New Roman" w:hAnsi="Times New Roman" w:cs="Times New Roman"/>
          <w:color w:val="auto"/>
        </w:rPr>
        <w:t>.</w:t>
      </w:r>
    </w:p>
    <w:p w:rsidR="007E649E" w:rsidRP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 </w:t>
      </w:r>
    </w:p>
    <w:p w:rsidR="007E649E" w:rsidRDefault="007E649E" w:rsidP="007E649E">
      <w:pPr>
        <w:pStyle w:val="Default"/>
        <w:jc w:val="both"/>
        <w:rPr>
          <w:rFonts w:ascii="Times New Roman" w:hAnsi="Times New Roman" w:cs="Times New Roman"/>
          <w:color w:val="auto"/>
        </w:rPr>
      </w:pPr>
      <w:r w:rsidRPr="007E649E">
        <w:rPr>
          <w:rFonts w:ascii="Times New Roman" w:hAnsi="Times New Roman" w:cs="Times New Roman"/>
          <w:color w:val="auto"/>
        </w:rPr>
        <w:t xml:space="preserve">• Lors de </w:t>
      </w:r>
      <w:r w:rsidRPr="007E649E">
        <w:rPr>
          <w:rFonts w:ascii="Times New Roman" w:hAnsi="Times New Roman" w:cs="Times New Roman"/>
          <w:b/>
          <w:bCs/>
          <w:color w:val="auto"/>
        </w:rPr>
        <w:t xml:space="preserve">publications </w:t>
      </w:r>
      <w:r w:rsidRPr="007E649E">
        <w:rPr>
          <w:rFonts w:ascii="Times New Roman" w:hAnsi="Times New Roman" w:cs="Times New Roman"/>
          <w:color w:val="auto"/>
        </w:rPr>
        <w:t xml:space="preserve">ultérieures, ne pas diffuser, sur internet par exemple, d’informations trop précises (coordonnées GPS) concernant les taxons les plus sensibles ; à cet effet, il est fortement conseillé de supprimer </w:t>
      </w:r>
      <w:r w:rsidR="009474EB">
        <w:rPr>
          <w:rFonts w:ascii="Times New Roman" w:hAnsi="Times New Roman" w:cs="Times New Roman"/>
          <w:color w:val="auto"/>
        </w:rPr>
        <w:t>les EXIFS des photos avant leur</w:t>
      </w:r>
      <w:r w:rsidRPr="007E649E">
        <w:rPr>
          <w:rFonts w:ascii="Times New Roman" w:hAnsi="Times New Roman" w:cs="Times New Roman"/>
          <w:color w:val="auto"/>
        </w:rPr>
        <w:t xml:space="preserve"> mise en ligne. </w:t>
      </w:r>
    </w:p>
    <w:p w:rsidR="007E649E" w:rsidRPr="007E649E" w:rsidRDefault="007E649E" w:rsidP="007E649E">
      <w:pPr>
        <w:pStyle w:val="Default"/>
        <w:jc w:val="both"/>
        <w:rPr>
          <w:rFonts w:ascii="Times New Roman" w:hAnsi="Times New Roman" w:cs="Times New Roman"/>
          <w:color w:val="auto"/>
        </w:rPr>
      </w:pPr>
    </w:p>
    <w:p w:rsidR="00865975" w:rsidRPr="007E649E" w:rsidRDefault="007E649E" w:rsidP="007E649E">
      <w:pPr>
        <w:jc w:val="both"/>
        <w:rPr>
          <w:rFonts w:ascii="Times New Roman" w:hAnsi="Times New Roman" w:cs="Times New Roman"/>
          <w:sz w:val="24"/>
          <w:szCs w:val="24"/>
        </w:rPr>
      </w:pPr>
      <w:r w:rsidRPr="007E649E">
        <w:rPr>
          <w:rFonts w:ascii="Times New Roman" w:hAnsi="Times New Roman" w:cs="Times New Roman"/>
          <w:sz w:val="24"/>
          <w:szCs w:val="24"/>
        </w:rPr>
        <w:t xml:space="preserve">• Et, bien sûr (mais était-ce la peine de le rappeler ?), lors des </w:t>
      </w:r>
      <w:r w:rsidRPr="007E649E">
        <w:rPr>
          <w:rFonts w:ascii="Times New Roman" w:hAnsi="Times New Roman" w:cs="Times New Roman"/>
          <w:b/>
          <w:bCs/>
          <w:sz w:val="24"/>
          <w:szCs w:val="24"/>
        </w:rPr>
        <w:t>voyages à l’étranger, notamment dans les zones tropicales</w:t>
      </w:r>
      <w:r w:rsidRPr="007E649E">
        <w:rPr>
          <w:rFonts w:ascii="Times New Roman" w:hAnsi="Times New Roman" w:cs="Times New Roman"/>
          <w:sz w:val="24"/>
          <w:szCs w:val="24"/>
        </w:rPr>
        <w:t>, être attentif à la législation internationale s’agissant de l’exportation d’orchidées ou d’autres plantes (règles CITES).</w:t>
      </w:r>
    </w:p>
    <w:sectPr w:rsidR="00865975" w:rsidRPr="007E649E" w:rsidSect="007E649E">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E649E"/>
    <w:rsid w:val="001D2488"/>
    <w:rsid w:val="004E00BC"/>
    <w:rsid w:val="007E649E"/>
    <w:rsid w:val="00865975"/>
    <w:rsid w:val="009474EB"/>
    <w:rsid w:val="009C0D8E"/>
    <w:rsid w:val="00D957FB"/>
    <w:rsid w:val="00FF3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E649E"/>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9C0D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580</Words>
  <Characters>3195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Jean-Pierre</cp:lastModifiedBy>
  <cp:revision>2</cp:revision>
  <dcterms:created xsi:type="dcterms:W3CDTF">2024-02-20T17:14:00Z</dcterms:created>
  <dcterms:modified xsi:type="dcterms:W3CDTF">2024-02-20T17:14:00Z</dcterms:modified>
</cp:coreProperties>
</file>